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 Kokulu Masallar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Eslem Hanlıoğlu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9786256130524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820,00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 KENDİSİYLE ÇOCUK OLABİLEN VE KENDİSİNE ÖZGÜRLÜK TANIYAN BİR YETİŞKİNLE BÜYÜDÜĞÜNDE HAYATI BOYUNCA MUTLU OLUR.MUTLU OLAN HER BİR İNSAN,YARINLARA MUTLU BİREYLER YETİŞTİRİR.SAVAŞLAR OLMAZ, GÖZYAŞI OLMAZ.İŞTE O ZAMAN HAYAT DAHA PEMBE,DAHA MAVİ,DAHA RENKLİ OLUR. ÇOCUKLARIN COCUK OLMASINA İZİN VERİN.OLDUKLARI GİBİ KABUL EDİN VE ÇOCUK OLDUKLARI İÇİN ONLARI ÇOK SEVİN.</w:t>
            </w:r>
          </w:p>
          <w:p>
            <w:pPr/>
            <w:r>
              <w:rPr/>
              <w:t xml:space="preserve">Sevgi Kokulu Masallar, iyiliğin ve cesaretin dünyayı nasıl değiştirebileceğini anlatan sımsıcak bir kitap. Çocukların hayal dünyasını genişletecek bu masalları okumaya hazır olun!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https://tilkikitap.com/kitaplar/meryem-hanlioglu-sevgi-kokulu-masallar-4225.html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2026-05-22T22:00:56+03:00</dcterms:created>
  <dcterms:modified xsi:type="dcterms:W3CDTF">2026-05-22T22:00:56+03:00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