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Hödüğün Seyahati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Rahmi Gürpınar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9786258664010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İki Hödüğün Hikâyesi</w:t>
            </w:r>
            <w:r>
              <w:rPr/>
              <w:t xml:space="preserve">, Büyükada’ya gitmek için yola çıkan İrfan’la Mahir’in macerası. İki arkadaşın zekâları kadar Türkçeleri de kıt olunca başlarına gelmeyen kalmıyor. </w:t>
            </w:r>
            <w:r>
              <w:rPr>
                <w:i w:val="1"/>
                <w:iCs w:val="1"/>
              </w:rPr>
              <w:t xml:space="preserve">Nasıl Öldürdüler</w:t>
            </w:r>
            <w:r>
              <w:rPr/>
              <w:t xml:space="preserve">, Heybeliada’da kendisinden faydalanma imkânı kalmayınca sokağın ve insan yavrularının acımasızlığına terk edilen zavallı eşek Dertli’nin akıbetini anlatıyor. </w:t>
            </w:r>
            <w:r>
              <w:rPr>
                <w:i w:val="1"/>
                <w:iCs w:val="1"/>
              </w:rPr>
              <w:t xml:space="preserve">Müslüman Mahallesinde Bu İş Olur mu</w:t>
            </w:r>
            <w:r>
              <w:rPr/>
              <w:t xml:space="preserve"> gelin kaynana kavgası arasında kalan Nuri Bey’i, cinayet işlemenin eşiğinden döndüren bir yanlış anlama üzerine kurulu bir komedi. </w:t>
            </w:r>
            <w:r>
              <w:rPr>
                <w:i w:val="1"/>
                <w:iCs w:val="1"/>
              </w:rPr>
              <w:t xml:space="preserve">Arz’ın Yuvarlaklığına İnanmıyor</w:t>
            </w:r>
            <w:r>
              <w:rPr/>
              <w:t xml:space="preserve">, din kisvesine bürünmüş katmerli cehaletin tedavi edilmezliğine dair çarpıcı bir örnek. </w:t>
            </w:r>
            <w:r>
              <w:rPr>
                <w:i w:val="1"/>
                <w:iCs w:val="1"/>
              </w:rPr>
              <w:t xml:space="preserve">Büyükana</w:t>
            </w:r>
            <w:r>
              <w:rPr/>
              <w:t xml:space="preserve">, kalabalık ailesinden geriye kalan tek ferdi torununu gözünden esirgeyerek büyütüyor. Ne çare I. Dünya Savaşı’nın soldurduğu narin çiçeklerden biri de Ali Lütfullah oluyor. </w:t>
            </w:r>
            <w:r>
              <w:rPr>
                <w:i w:val="1"/>
                <w:iCs w:val="1"/>
              </w:rPr>
              <w:t xml:space="preserve">Tövbeler Tövbesi</w:t>
            </w:r>
            <w:r>
              <w:rPr/>
              <w:t xml:space="preserve">’nin kahramanı yaşlı Hasibe Hanım hayat kadınlarına verilen vesikayı iaşe vesikası zannedince kendini komik bir maceranın içinde buluyor.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https://tilkikitap.com/kitaplar/huseyin-rahmi-gurpinar-iki-hodugun-seyahati-5627.html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2026-08-04T07:58:02+03:00</dcterms:created>
  <dcterms:modified xsi:type="dcterms:W3CDTF">2026-08-04T07:58:02+03:00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