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Kurmay Subaylık: Eğitim</w:t>
            </w:r>
          </w:p>
          <w:p>
            <w:pPr/>
            <w:r>
              <w:rPr/>
              <w:t xml:space="preserve">Yazar Adı: </w:t>
            </w:r>
            <w:r>
              <w:rPr>
                <w:b w:val="1"/>
                <w:bCs w:val="1"/>
              </w:rPr>
              <w:t xml:space="preserve">Levent Evren</w:t>
            </w:r>
          </w:p>
          <w:p>
            <w:pPr/>
            <w:r>
              <w:rPr/>
              <w:t xml:space="preserve">Alt Başlık: </w:t>
            </w:r>
            <w:r>
              <w:rPr>
                <w:b w:val="1"/>
                <w:bCs w:val="1"/>
              </w:rPr>
              <w:t xml:space="preserve">Türk Kara Ordusunda (1845-1927)</w:t>
            </w:r>
          </w:p>
          <w:p>
            <w:pPr/>
            <w:r>
              <w:rPr/>
              <w:t xml:space="preserve">Tür Serisi: </w:t>
            </w:r>
            <w:r>
              <w:rPr>
                <w:b w:val="1"/>
                <w:bCs w:val="1"/>
              </w:rPr>
              <w:t xml:space="preserve">Kurmaylık/Derinlik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9786057348609</w:t>
            </w:r>
          </w:p>
          <w:p>
            <w:pPr/>
            <w:r>
              <w:rPr/>
              <w:t xml:space="preserve">Etiket Fiyatı: </w:t>
            </w:r>
            <w:r>
              <w:rPr>
                <w:b w:val="1"/>
                <w:bCs w:val="1"/>
              </w:rPr>
              <w:t xml:space="preserve">680,00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Cephelerdeki üstünlüğü kaybetmeye başlayan Osmanlı Devleti, askerî teşkilatının çağın ihtiyaçlarını karşılamaktan uzak kaldığının farkına vararak askerî teşkilat ve eğitim sistemi üzerinde birtakım düzenlemelere gitmiştir. Batı askerî teşkilatını esas aldığı bu düzenlemelerde Sultan Abdülmecit'in iradesi ile 1845 yılında "erkânıharp" subayı yetiştirilmesine karar verildiği bilinmektedir. Osmanlı askerî teşkilatında "erkânıharp" sınıfının ortaya çıkmasına vesile olan bu hamlenin arkasında neler olduğu, model alınan Avrupa askerî teşkilat yapısında erkânıharp sınıfının nasıl şekillendiği askerî eğitim tarihi açısından önem arz etmektedir. Osmanlı Dönemi'nde "erkânıharp" sınıfının ortaya çıktığı 1845 yılından Cumhuriyet Dönemi'nde Harp Akademilerinin kurulduğu 1927 yılına kadar geçen sürecin ele alındığı bu çalışmada erkânıharp subaylarının eğitimindeki değişim ve dönüşüm, dönem kaynakları esas alınarak incelenmiştir. Erkânıharp gezileri, harp oyunları ve Atatürk'ün de bizzat katıldığı askerî manevraların söz konusu eğitimlere neler kazandırdığı üzerinde durulmuştur. Askerî teşkilat tarihimizde, Osmanlı döneminde "erkânıharp", Cumhuriyet döneminde ise "kurmay subay" olarak adlandırılan askerî bilimlerin uzmanı diyebileceğimiz bu sınıfa seçilme şartlarına, seçim aşamalarına, verilen eğitimin nitelik ve niceliğine, mezunlarının nasıl istihdam edildiklerine dair sorularınıza bu eserde cevap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https://tilkikitap.com/kitaplar/kitap-baski-levent-evren-kurmay-subaylik-egitim-2334.html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2026-06-24T05:42:55+03:00</dcterms:created>
  <dcterms:modified xsi:type="dcterms:W3CDTF">2026-06-24T05:42:55+03:00</dcterms:modified>
</cp:coreProperties>
</file>

<file path=docProps/custom.xml><?xml version="1.0" encoding="utf-8"?>
<Properties xmlns="http://schemas.openxmlformats.org/officeDocument/2006/custom-properties" xmlns:vt="http://schemas.openxmlformats.org/officeDocument/2006/docPropsVTypes"/>
</file>