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Lasimi</w:t>
            </w:r>
          </w:p>
          <w:p>
            <w:pPr/>
            <w:r>
              <w:rPr/>
              <w:t xml:space="preserve">Yazar Adı: </w:t>
            </w:r>
            <w:r>
              <w:rPr>
                <w:b w:val="1"/>
                <w:bCs w:val="1"/>
              </w:rPr>
              <w:t xml:space="preserve">İsmail Sarıaydın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9786257561945</w:t>
            </w:r>
          </w:p>
          <w:p>
            <w:pPr/>
            <w:r>
              <w:rPr/>
              <w:t xml:space="preserve">Etiket Fiyatı: </w:t>
            </w:r>
            <w:r>
              <w:rPr>
                <w:b w:val="1"/>
                <w:bCs w:val="1"/>
              </w:rPr>
              <w:t xml:space="preserve">258,00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Enlil bir Akdeniz kasabasında tek başına yaşamaya başlar. Varoluşunun ve yokluğunun tek kesişim noktasının benliğinde olduğunu düşünen, içselleştirdiği her şeyin tamamen bir yanılgıdan ve bir algıdan ibaret olduğuna inanan Enlil. Öğrenilmiş çaresizliklerinin zincirlerinden kurtularak zihinsel özgürleşmesinin ve aydınlanmanın sancıları ile beraber yaşamını sorgulamaya başlar.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https://tilkikitap.com/kitaplar/kitap-baski-ismail-sariaydin-lasimi-2271.html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2026-02-19T04:16:31+03:00</dcterms:created>
  <dcterms:modified xsi:type="dcterms:W3CDTF">2026-02-19T04:16:31+03:00</dcterms:modified>
</cp:coreProperties>
</file>

<file path=docProps/custom.xml><?xml version="1.0" encoding="utf-8"?>
<Properties xmlns="http://schemas.openxmlformats.org/officeDocument/2006/custom-properties" xmlns:vt="http://schemas.openxmlformats.org/officeDocument/2006/docPropsVTypes"/>
</file>