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Kaçık ile Küçük - Kıyamet</w:t>
            </w:r>
          </w:p>
          <w:p>
            <w:pPr/>
            <w:r>
              <w:rPr/>
              <w:t xml:space="preserve">Yazar Adı: </w:t>
            </w:r>
            <w:r>
              <w:rPr>
                <w:b w:val="1"/>
                <w:bCs w:val="1"/>
              </w:rPr>
              <w:t xml:space="preserve">Alparslan Erol</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144</w:t>
            </w:r>
          </w:p>
          <w:p>
            <w:pPr/>
            <w:r>
              <w:rPr/>
              <w:t xml:space="preserve">Kitap Boyutları: </w:t>
            </w:r>
            <w:r>
              <w:rPr>
                <w:b w:val="1"/>
                <w:bCs w:val="1"/>
              </w:rPr>
              <w:t xml:space="preserve">135 X 195 mm</w:t>
            </w:r>
          </w:p>
          <w:p>
            <w:pPr/>
            <w:r>
              <w:rPr/>
              <w:t xml:space="preserve">ISBN No: </w:t>
            </w:r>
            <w:r>
              <w:rPr>
                <w:b w:val="1"/>
                <w:bCs w:val="1"/>
              </w:rPr>
              <w:t xml:space="preserve">9786255896162</w:t>
            </w:r>
          </w:p>
          <w:p>
            <w:pPr/>
            <w:r>
              <w:rPr/>
              <w:t xml:space="preserve">Etiket Fiyatı: </w:t>
            </w:r>
            <w:r>
              <w:rPr>
                <w:b w:val="1"/>
                <w:bCs w:val="1"/>
              </w:rPr>
              <w:t xml:space="preserve">415,00 TL</w:t>
            </w:r>
          </w:p>
          <w:p>
            <w:pPr/>
            <w:r>
              <w:rPr/>
              <w:t xml:space="preserve">Editör Görevlisi: </w:t>
            </w:r>
            <w:r>
              <w:rPr>
                <w:b w:val="1"/>
                <w:bCs w:val="1"/>
              </w:rPr>
              <w:t xml:space="preserve">Gizem Aslan</w:t>
            </w:r>
          </w:p>
          <w:p>
            <w:pPr/>
            <w:r>
              <w:rPr/>
              <w:t xml:space="preserve">Son Okumacı: </w:t>
            </w:r>
            <w:r>
              <w:rPr>
                <w:b w:val="1"/>
                <w:bCs w:val="1"/>
              </w:rPr>
              <w:t xml:space="preserve">Alev Sevgi</w:t>
            </w:r>
          </w:p>
          <w:p>
            <w:pPr/>
            <w:r>
              <w:rPr/>
              <w:t xml:space="preserve">Mizanpajcı: </w:t>
            </w:r>
            <w:r>
              <w:rPr>
                <w:b w:val="1"/>
                <w:bCs w:val="1"/>
              </w:rPr>
              <w:t xml:space="preserve">Emir Tali</w:t>
            </w:r>
          </w:p>
          <w:p>
            <w:pPr/>
            <w:r>
              <w:rPr/>
              <w:t xml:space="preserve">Kapak Grafikeri: </w:t>
            </w:r>
            <w:r>
              <w:rPr>
                <w:b w:val="1"/>
                <w:bCs w:val="1"/>
              </w:rPr>
              <w:t xml:space="preserve">Emir Tali</w:t>
            </w:r>
          </w:p>
        </w:tc>
      </w:tr>
      <w:tr>
        <w:trPr/>
        <w:tc>
          <w:tcPr>
            <w:tcW w:w="9000" w:type="dxa"/>
            <w:vAlign w:val="top"/>
            <w:gridSpan w:val="2"/>
            <w:noWrap/>
          </w:tcPr>
          <w:p>
            <w:pPr/>
            <w:r>
              <w:rPr>
                <w:b w:val="1"/>
                <w:bCs w:val="1"/>
              </w:rPr>
              <w:t xml:space="preserve">Kitap Tanıtım Yazısı : (Arka Kapak)</w:t>
            </w:r>
          </w:p>
          <w:p/>
          <w:p>
            <w:pPr/>
            <w:r>
              <w:rPr/>
              <w:t xml:space="preserve">"Biliyor musun? Bu hayatta hiçbir başarı, beni bir çocuğun yüzündeki gülümseme kadar mutlu edemez. Bir çocuğun yüzünde gülümseme yok ise zaten gelecek bir şey ifade etmez. Çünkü sevgisiz büyüyen çocuklar, her zaman eksik yanlarını tamamlamak için duyguların katili olurlar. Aynı zamanda dünyanın sonunu getirme ve toplumu geriletme konusunda büyük rol oynarlar. Bu yüzden geride daha güzel bir dünya bırakmak adına insan gülümsemeli ve gülümsetmelidir. Çünkü gülümsemek bulaşıcıdır."</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https://tilkikitap.com/kitaplar/alparslan-erol-kacik-ile-kucuk-kiyamet-4489.html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2026-08-04T08:53:56+03:00</dcterms:created>
  <dcterms:modified xsi:type="dcterms:W3CDTF">2026-08-04T08:53:56+03:00</dcterms:modified>
</cp:coreProperties>
</file>

<file path=docProps/custom.xml><?xml version="1.0" encoding="utf-8"?>
<Properties xmlns="http://schemas.openxmlformats.org/officeDocument/2006/custom-properties" xmlns:vt="http://schemas.openxmlformats.org/officeDocument/2006/docPropsVTypes"/>
</file>