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Ukrayna–Rusya Savaşından Alınan Dersler</w:t>
            </w:r>
          </w:p>
          <w:p>
            <w:pPr/>
            <w:r>
              <w:rPr/>
              <w:t xml:space="preserve">Yazar Adı: </w:t>
            </w:r>
            <w:r>
              <w:rPr>
                <w:b w:val="1"/>
                <w:bCs w:val="1"/>
              </w:rPr>
              <w:t xml:space="preserve">Özkan Kantemir</w:t>
            </w:r>
          </w:p>
          <w:p>
            <w:pPr/>
            <w:r>
              <w:rPr/>
              <w:t xml:space="preserve">Tür Serisi: </w:t>
            </w:r>
            <w:r>
              <w:rPr>
                <w:b w:val="1"/>
                <w:bCs w:val="1"/>
              </w:rPr>
              <w:t xml:space="preserve">Teknoloji/Derinlik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9786255717177</w:t>
            </w:r>
          </w:p>
          <w:p>
            <w:pPr/>
            <w:r>
              <w:rPr/>
              <w:t xml:space="preserve">Etiket Fiyatı: </w:t>
            </w:r>
            <w:r>
              <w:rPr>
                <w:b w:val="1"/>
                <w:bCs w:val="1"/>
              </w:rPr>
              <w:t xml:space="preserve">260,00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Modern çağın en kanlı sahnesi olan Ukrayna-Rusya Savaşı, harp sanatının değişen doğasına dair bize neler söylüyor?</w:t>
            </w:r>
          </w:p>
          <w:p>
            <w:pPr/>
            <w:r>
              <w:rPr/>
              <w:t xml:space="preserve">İnsanlık, salt teknolojik üstünlüğün ve devasa çelik yığınlarının mutlak zafer getireceği inancında büyük bir yanılgıya düşmüştür. Tamamen şeffaflaşan, saniyelerin can aldığı ve eşi benzeri görülmemiş bir karmaşanın hüküm sürdüğü yepyeni muharebe sahaları artık tüm acımasızlığıyla karşımızda durmaktadır.</w:t>
            </w:r>
          </w:p>
          <w:p>
            <w:pPr/>
            <w:r>
              <w:rPr/>
              <w:t xml:space="preserve">Kapsamlı analizlerden süzülerek hazırlanan bu eşsiz eser; komuta kontrol mekanizmalarının, görünmez lojistik hatlarının ve yüksek adaptasyon hızının cephedeki kaderi nasıl tayin ettiğini eksiksiz biçimde kanıtlıyor. Geleceğin harp ortamında Türk Silahlı Kuvvetleri'nin sarsılmaz gücünü pekiştirmek istiyorsak, odağımızı tekil platformlardan ziyade insan aklıyla kusursuzlaşan entegre sistemlere kaydırmalıyız. Çetin mücadelelerin yaşanacağı bu yeni çağda en büyüklerin değil; ateşi, veriyi ve uyumu en hızlı kaynaştıranların ayakta kalacağını asla aklınızdan çıkarmayın.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https://tilkikitap.com/kitaplar/ozkan-kantemir-ukraynarusya-savasindan-alinan-dersler-6158.html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2026-07-14T23:03:46+03:00</dcterms:created>
  <dcterms:modified xsi:type="dcterms:W3CDTF">2026-07-14T23:03:46+03:00</dcterms:modified>
</cp:coreProperties>
</file>

<file path=docProps/custom.xml><?xml version="1.0" encoding="utf-8"?>
<Properties xmlns="http://schemas.openxmlformats.org/officeDocument/2006/custom-properties" xmlns:vt="http://schemas.openxmlformats.org/officeDocument/2006/docPropsVTypes"/>
</file>