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ve 18 Mart 1915</w:t>
            </w:r>
          </w:p>
          <w:p>
            <w:pPr/>
            <w:r>
              <w:rPr/>
              <w:t xml:space="preserve">Yazar Adı: </w:t>
            </w:r>
            <w:r>
              <w:rPr>
                <w:b w:val="1"/>
                <w:bCs w:val="1"/>
              </w:rPr>
              <w:t xml:space="preserve">Fevzi Kurtoğlu</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9786259796710</w:t>
            </w:r>
          </w:p>
          <w:p>
            <w:pPr/>
            <w:r>
              <w:rPr/>
              <w:t xml:space="preserve">Etiket Fiyatı: </w:t>
            </w:r>
            <w:r>
              <w:rPr>
                <w:b w:val="1"/>
                <w:bCs w:val="1"/>
              </w:rPr>
              <w:t xml:space="preserve">360,00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18 Mart 1915 tarihli deniz muharebesi, Osmanlı Devleti'nin I. Dünya Savaşı'nda kazandığı zaferlerden biri olarak tarihe geçmiştir. Sadece birkaç İngiliz ve Fransız savaş gemisinin batırılmasından ibaret olmayan bu zafer, I. Dünya Savaşı'nın dolayısıyla dünya tarihinin seyrini değiştirmiştir. Batı'nın teknik üstünlüğünün, adına "Çanakkale Ruhu" denen inançla gerilmiş Mehmetçik karşısında anlamını yitirdiği bu mücadele kısa bir süre sonra "Ya istiklal ya ölüm!" parolasıyla 19 Mayıs 1919'da Samsun'da ateşi yakılan Kurtuluş Savaşı'na da ilham olacaktır. Osmanlı'nın son büyük zaferinin safhalarının ayrıntılı bir şekilde anlatıldığı bu kitabın sayfalarında, Çanakkale Boğazı'nın Anadolu ve Rumeli sahillerine gidecek, dik yamaçlarındaki tabyalardan yükselen top seslerini işitecek, mağrur ve mütekebbir bir şekilde gelen İngiliz ve Fransız amirallerin komutasındaki Birleşik Donanma'nın geride üç büyük zırhlısını bırakıp Boğaz'dan mağluben ayrılışlarına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https://tilkikitap.com/kitaplar/fevzi-kurtoglu-canakkale-ve-18-mart-1915-4150.html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2026-06-24T06:16:49+03:00</dcterms:created>
  <dcterms:modified xsi:type="dcterms:W3CDTF">2026-06-24T06:16:49+03:00</dcterms:modified>
</cp:coreProperties>
</file>

<file path=docProps/custom.xml><?xml version="1.0" encoding="utf-8"?>
<Properties xmlns="http://schemas.openxmlformats.org/officeDocument/2006/custom-properties" xmlns:vt="http://schemas.openxmlformats.org/officeDocument/2006/docPropsVTypes"/>
</file>