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Güneşin Türküsü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Uysal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Vurgun yemişse düşlerin,</w:t>
            </w:r>
          </w:p>
          <w:p>
            <w:pPr/>
            <w:r>
              <w:rPr/>
              <w:t xml:space="preserve">Ve henüz düşmediyse yüreğine cemre,</w:t>
            </w:r>
          </w:p>
          <w:p>
            <w:pPr/>
            <w:r>
              <w:rPr/>
              <w:t xml:space="preserve">Sakın aldırma sen,</w:t>
            </w:r>
          </w:p>
          <w:p>
            <w:pPr/>
            <w:r>
              <w:rPr/>
              <w:t xml:space="preserve">Yıldızlar doğacaktır güneşle sevişen gökyüzünden...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https://tilkikitap.com/kitaplar/zeki-uysal-gunesin-turkusu-13.html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2026-02-24T23:55:30+03:00</dcterms:created>
  <dcterms:modified xsi:type="dcterms:W3CDTF">2026-02-24T23:55:30+03:00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