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90.4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Sessiz Bahçe</w:t>
            </w:r>
          </w:p>
          <w:p>
            <w:pPr/>
            <w:r>
              <w:rPr/>
              <w:t xml:space="preserve">Yazar Adı: </w:t>
            </w:r>
            <w:r>
              <w:rPr>
                <w:b w:val="1"/>
                <w:bCs w:val="1"/>
              </w:rPr>
              <w:t xml:space="preserve">Armağan Can Akınay</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2018</w:t>
            </w:r>
          </w:p>
          <w:p>
            <w:pPr/>
            <w:r>
              <w:rPr/>
              <w:t xml:space="preserve">Sayfa Sayısı: </w:t>
            </w:r>
            <w:r>
              <w:rPr>
                <w:b w:val="1"/>
                <w:bCs w:val="1"/>
              </w:rPr>
              <w:t xml:space="preserve">86</w:t>
            </w:r>
          </w:p>
          <w:p>
            <w:pPr/>
            <w:r>
              <w:rPr/>
              <w:t xml:space="preserve">Kitap Boyutları: </w:t>
            </w:r>
            <w:r>
              <w:rPr>
                <w:b w:val="1"/>
                <w:bCs w:val="1"/>
              </w:rPr>
              <w:t xml:space="preserve">135 X 195 mm</w:t>
            </w:r>
          </w:p>
          <w:p>
            <w:pPr/>
            <w:r>
              <w:rPr/>
              <w:t xml:space="preserve">ISBN No: </w:t>
            </w:r>
            <w:r>
              <w:rPr>
                <w:b w:val="1"/>
                <w:bCs w:val="1"/>
              </w:rPr>
              <w:t xml:space="preserve">9789752470651</w:t>
            </w:r>
          </w:p>
          <w:p>
            <w:pPr/>
            <w:r>
              <w:rPr/>
              <w:t xml:space="preserve">Etiket Fiyatı: </w:t>
            </w:r>
            <w:r>
              <w:rPr>
                <w:b w:val="1"/>
                <w:bCs w:val="1"/>
              </w:rPr>
              <w:t xml:space="preserve">290,00 TL</w:t>
            </w:r>
          </w:p>
          <w:p>
            <w:pPr/>
            <w:r>
              <w:rPr/>
              <w:t xml:space="preserve">Editör Görevlisi: </w:t>
            </w:r>
            <w:r>
              <w:rPr>
                <w:b w:val="1"/>
                <w:bCs w:val="1"/>
              </w:rPr>
              <w:t xml:space="preserve">Tilkikitap Personel</w:t>
            </w:r>
          </w:p>
          <w:p>
            <w:pPr/>
            <w:r>
              <w:rPr/>
              <w:t xml:space="preserve">Son Okumacı: </w:t>
            </w:r>
            <w:r>
              <w:rPr>
                <w:b w:val="1"/>
                <w:bCs w:val="1"/>
              </w:rPr>
              <w:t xml:space="preserve">Tilkikitap Personel</w:t>
            </w:r>
          </w:p>
          <w:p>
            <w:pPr/>
            <w:r>
              <w:rPr/>
              <w:t xml:space="preserve">Mizanpajcı: </w:t>
            </w:r>
            <w:r>
              <w:rPr>
                <w:b w:val="1"/>
                <w:bCs w:val="1"/>
              </w:rPr>
              <w:t xml:space="preserve">Tilkikitap Personel</w:t>
            </w:r>
          </w:p>
          <w:p>
            <w:pPr/>
            <w:r>
              <w:rPr/>
              <w:t xml:space="preserve">Kapak Grafikeri: </w:t>
            </w:r>
            <w:r>
              <w:rPr>
                <w:b w:val="1"/>
                <w:bCs w:val="1"/>
              </w:rPr>
              <w:t xml:space="preserve">Tilkikitap Personel</w:t>
            </w:r>
          </w:p>
        </w:tc>
      </w:tr>
      <w:tr>
        <w:trPr/>
        <w:tc>
          <w:tcPr>
            <w:tcW w:w="9000" w:type="dxa"/>
            <w:vAlign w:val="top"/>
            <w:gridSpan w:val="2"/>
            <w:noWrap/>
          </w:tcPr>
          <w:p>
            <w:pPr/>
            <w:r>
              <w:rPr>
                <w:b w:val="1"/>
                <w:bCs w:val="1"/>
              </w:rPr>
              <w:t xml:space="preserve">Kitap Tanıtım Yazısı : (Arka Kapak)</w:t>
            </w:r>
          </w:p>
          <w:p/>
          <w:p>
            <w:pPr/>
            <w:r>
              <w:rPr/>
              <w:t xml:space="preserve">`Nehir, yeni evlerinde dört mevsimi de yaşadı. Ağaç dostlarından çok şey öğrendi. Ama öğrendiklerinin en önemlisi bu dünyanın tek sahibinin insanlar olmadığı, ortak bir yaşamın olduğu ve her canlının birbirine saygı göstermesi gerektiğiydi.`Taşınmayla başlayan bir macera... Doğayı dinlemeyi, sevmeyi keşfeden bir çocuk... Yeni arkadaşlarıyla asıl sihrin ne demek olduğunu öğreniyor ve öğrenirken çok eğleniyor.</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https://tilkikitap.com/kitaplar/armagan-can-akinay-sessiz-bahce-236.html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2026-05-30T01:52:00+03:00</dcterms:created>
  <dcterms:modified xsi:type="dcterms:W3CDTF">2026-05-30T01:52:00+03:00</dcterms:modified>
</cp:coreProperties>
</file>

<file path=docProps/custom.xml><?xml version="1.0" encoding="utf-8"?>
<Properties xmlns="http://schemas.openxmlformats.org/officeDocument/2006/custom-properties" xmlns:vt="http://schemas.openxmlformats.org/officeDocument/2006/docPropsVTypes"/>
</file>