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Orijinal Kur`an-ı Kerim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Kana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ORİJİNAL KURAN-I KERİM</w:t>
            </w:r>
            <w:br/>
            <w:r>
              <w:rPr/>
              <w:t xml:space="preserve">Sayfalar Açılıp Göz Önüne Konduğunda</w:t>
            </w:r>
          </w:p>
          <w:p>
            <w:pPr/>
            <w:br/>
            <w:r>
              <w:rPr/>
              <w:t xml:space="preserve">Kitabı Kur'an-ı Kerim'in yönlendirmesi doğrultusunda hazırlanmıştır. Kur'an-ı Kerim'i şeriat, tarikat, marifet ve hakikat açısından dört yorumunu bulacaksınız. Yedi kadim gezegen ayetlerin yapısını oluşturmuştur. Şifreli dünya tarihini ayetlerde çözeceksiniz. Kur'an-ı Kerim'in muhkem yönünü keşif edeceksiniz. İlimde derinleşeceksiniz.</w:t>
            </w:r>
          </w:p>
          <w:p>
            <w:pPr/>
            <w:br/>
            <w:r>
              <w:rPr/>
              <w:t xml:space="preserve">1- Kur'an-ı Kerim'in Yapısı Nasıldır?</w:t>
            </w:r>
            <w:br/>
            <w:r>
              <w:rPr/>
              <w:t xml:space="preserve">2- Bir Söz; İki Mana</w:t>
            </w:r>
            <w:br/>
            <w:r>
              <w:rPr/>
              <w:t xml:space="preserve">3- Çift Manalı; Yedi Tane</w:t>
            </w:r>
            <w:br/>
            <w:r>
              <w:rPr/>
              <w:t xml:space="preserve">4- Şifreli Sayfalar</w:t>
            </w:r>
            <w:br/>
            <w:r>
              <w:rPr/>
              <w:t xml:space="preserve">5- Sûrelerin İniş Sırası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https://tilkikitap.com/kitaplar/kitap-baski-ozan-kana-sahin-orijinal-kuran-i-kerim-3437.html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2026-02-04T01:00:41+03:00</dcterms:created>
  <dcterms:modified xsi:type="dcterms:W3CDTF">2026-02-04T01:00:41+03:00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